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_GBK" w:hAnsi="方正小标宋简体" w:eastAsia="方正黑体_GBK"/>
          <w:sz w:val="44"/>
        </w:rPr>
      </w:pPr>
      <w:r>
        <w:rPr>
          <w:rFonts w:hint="eastAsia" w:ascii="方正黑体_GBK" w:eastAsia="方正黑体_GBK"/>
          <w:sz w:val="32"/>
        </w:rPr>
        <w:t>附件</w:t>
      </w:r>
      <w:r>
        <w:rPr>
          <w:rFonts w:ascii="方正黑体_GBK" w:eastAsia="方正黑体_GBK"/>
          <w:sz w:val="32"/>
        </w:rPr>
        <w:t>3</w:t>
      </w:r>
    </w:p>
    <w:p>
      <w:pPr>
        <w:spacing w:line="540" w:lineRule="exact"/>
        <w:jc w:val="center"/>
        <w:rPr>
          <w:rFonts w:hint="eastAsia" w:ascii="方正小标宋简体" w:hAnsi="方正小标宋_GBK" w:eastAsia="方正小标宋简体"/>
          <w:sz w:val="44"/>
        </w:rPr>
      </w:pPr>
      <w:r>
        <w:rPr>
          <w:rFonts w:hint="eastAsia" w:ascii="方正小标宋简体" w:hAnsi="方正小标宋_GBK" w:eastAsia="方正小标宋简体"/>
          <w:sz w:val="44"/>
        </w:rPr>
        <w:t>全省信访系统先进集体和先进工作者</w:t>
      </w:r>
    </w:p>
    <w:p>
      <w:pPr>
        <w:spacing w:line="640" w:lineRule="exact"/>
        <w:jc w:val="center"/>
        <w:rPr>
          <w:rFonts w:hint="eastAsia" w:ascii="方正小标宋简体" w:hAnsi="方正小标宋_GBK" w:eastAsia="方正小标宋简体"/>
          <w:spacing w:val="40"/>
          <w:sz w:val="44"/>
        </w:rPr>
      </w:pPr>
      <w:r>
        <w:rPr>
          <w:rFonts w:hint="eastAsia" w:ascii="方正小标宋简体" w:hAnsi="方正小标宋_GBK" w:eastAsia="方正小标宋简体"/>
          <w:spacing w:val="40"/>
          <w:sz w:val="44"/>
        </w:rPr>
        <w:t>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56" w:afterLines="50" w:line="300" w:lineRule="exact"/>
        <w:jc w:val="left"/>
        <w:textAlignment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推荐单位：</w:t>
      </w:r>
      <w:r>
        <w:rPr>
          <w:rFonts w:ascii="仿宋_GB2312" w:eastAsia="仿宋_GB2312"/>
          <w:b/>
          <w:sz w:val="28"/>
          <w:u w:val="single"/>
        </w:rPr>
        <w:t xml:space="preserve">                            </w:t>
      </w:r>
      <w:r>
        <w:rPr>
          <w:rFonts w:ascii="仿宋_GB2312" w:eastAsia="仿宋_GB2312"/>
          <w:b/>
          <w:sz w:val="28"/>
        </w:rPr>
        <w:t xml:space="preserve">                              </w:t>
      </w:r>
      <w:r>
        <w:rPr>
          <w:rFonts w:ascii="仿宋_GB2312" w:eastAsia="仿宋_GB2312"/>
          <w:b/>
        </w:rPr>
        <w:t xml:space="preserve">    </w:t>
      </w:r>
      <w:r>
        <w:rPr>
          <w:rFonts w:ascii="仿宋_GB2312" w:eastAsia="仿宋_GB2312"/>
          <w:b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>填表日期：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</w:rPr>
        <w:t>年</w:t>
      </w:r>
      <w:r>
        <w:rPr>
          <w:rFonts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月</w:t>
      </w:r>
      <w:r>
        <w:rPr>
          <w:rFonts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日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 w:line="300" w:lineRule="exact"/>
        <w:jc w:val="left"/>
        <w:textAlignment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一、全省信访系统先进集体推荐对象汇总表</w:t>
      </w:r>
    </w:p>
    <w:tbl>
      <w:tblPr>
        <w:tblStyle w:val="6"/>
        <w:tblW w:w="145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702"/>
        <w:gridCol w:w="1224"/>
        <w:gridCol w:w="1314"/>
        <w:gridCol w:w="1255"/>
        <w:gridCol w:w="2174"/>
        <w:gridCol w:w="2725"/>
        <w:gridCol w:w="1984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序号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先进集体名称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集体性质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集体级别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集体人数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w w:val="90"/>
              </w:rPr>
            </w:pPr>
            <w:r>
              <w:rPr>
                <w:rFonts w:hint="eastAsia" w:ascii="仿宋_GB2312" w:hAnsi="仿宋_GB2312" w:eastAsia="仿宋_GB2312"/>
                <w:w w:val="90"/>
              </w:rPr>
              <w:t>集体负责人姓名及职务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集体所属单位名称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联系人及电话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 w:line="300" w:lineRule="exact"/>
        <w:jc w:val="left"/>
        <w:textAlignment w:val="center"/>
        <w:rPr>
          <w:rFonts w:ascii="黑体" w:hAnsi="黑体" w:eastAsia="黑体"/>
          <w:sz w:val="30"/>
          <w:szCs w:val="20"/>
        </w:rPr>
      </w:pPr>
      <w:r>
        <w:rPr>
          <w:rFonts w:hint="eastAsia" w:ascii="黑体" w:hAnsi="黑体" w:eastAsia="黑体"/>
          <w:sz w:val="30"/>
        </w:rPr>
        <w:t>二、全省信访系统先进工作者推荐对象汇总表</w:t>
      </w:r>
    </w:p>
    <w:tbl>
      <w:tblPr>
        <w:tblStyle w:val="6"/>
        <w:tblW w:w="14481" w:type="dxa"/>
        <w:jc w:val="center"/>
        <w:tblInd w:w="-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07"/>
        <w:gridCol w:w="446"/>
        <w:gridCol w:w="471"/>
        <w:gridCol w:w="750"/>
        <w:gridCol w:w="889"/>
        <w:gridCol w:w="1540"/>
        <w:gridCol w:w="1219"/>
        <w:gridCol w:w="825"/>
        <w:gridCol w:w="638"/>
        <w:gridCol w:w="1571"/>
        <w:gridCol w:w="1147"/>
        <w:gridCol w:w="1404"/>
        <w:gridCol w:w="90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性别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民族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政治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面貌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学历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工作单位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职务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行政级别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职称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身份证号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联系电话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通信地址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邮编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300" w:lineRule="exact"/>
        <w:ind w:left="720" w:hanging="720" w:hangingChars="300"/>
        <w:jc w:val="left"/>
        <w:textAlignment w:val="center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曾获得省部级以上“劳动模范”或“先进工作者”称号的推荐对象，请在备注栏中注明。</w:t>
      </w:r>
    </w:p>
    <w:p>
      <w:pPr>
        <w:spacing w:line="300" w:lineRule="exact"/>
        <w:ind w:left="720" w:hanging="720" w:hanging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</w:t>
      </w:r>
    </w:p>
    <w:p>
      <w:r>
        <w:rPr>
          <w:rFonts w:hint="eastAsia" w:ascii="仿宋_GB2312" w:eastAsia="仿宋_GB2312"/>
          <w:sz w:val="24"/>
        </w:rPr>
        <w:t>联系人：</w:t>
      </w:r>
      <w:r>
        <w:rPr>
          <w:rFonts w:ascii="仿宋_GB2312" w:eastAsia="仿宋_GB2312"/>
          <w:sz w:val="24"/>
          <w:u w:val="single"/>
        </w:rPr>
        <w:t xml:space="preserve">                  </w:t>
      </w:r>
      <w:r>
        <w:rPr>
          <w:rFonts w:ascii="仿宋_GB2312" w:eastAsia="仿宋_GB2312"/>
          <w:sz w:val="24"/>
        </w:rPr>
        <w:t xml:space="preserve">                    </w:t>
      </w:r>
      <w:r>
        <w:rPr>
          <w:rFonts w:hint="eastAsia" w:ascii="仿宋_GB2312" w:eastAsia="仿宋_GB2312"/>
          <w:sz w:val="24"/>
        </w:rPr>
        <w:t>联系电话：</w:t>
      </w:r>
      <w:r>
        <w:rPr>
          <w:rFonts w:ascii="仿宋_GB2312" w:eastAsia="仿宋_GB2312"/>
          <w:sz w:val="24"/>
          <w:u w:val="single"/>
        </w:rPr>
        <w:t xml:space="preserve">                  </w:t>
      </w:r>
      <w:r>
        <w:rPr>
          <w:rFonts w:ascii="仿宋_GB2312" w:eastAsia="仿宋_GB2312"/>
          <w:sz w:val="24"/>
        </w:rPr>
        <w:t xml:space="preserve">                     </w:t>
      </w:r>
      <w:r>
        <w:rPr>
          <w:rFonts w:hint="eastAsia" w:ascii="仿宋_GB2312" w:eastAsia="仿宋_GB2312"/>
          <w:sz w:val="24"/>
        </w:rPr>
        <w:t>传真：</w:t>
      </w:r>
      <w:r>
        <w:rPr>
          <w:rFonts w:ascii="仿宋_GB2312" w:eastAsia="仿宋_GB2312"/>
          <w:sz w:val="24"/>
          <w:u w:val="single"/>
        </w:rPr>
        <w:t xml:space="preserve">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D30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包爹</cp:lastModifiedBy>
  <dcterms:modified xsi:type="dcterms:W3CDTF">2018-01-24T02:17:23Z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